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926D8E" w:rsidRPr="00926D8E">
        <w:rPr>
          <w:rFonts w:ascii="PT Astra Serif" w:hAnsi="PT Astra Serif"/>
          <w:color w:val="000099"/>
          <w:sz w:val="28"/>
          <w:szCs w:val="28"/>
        </w:rPr>
        <w:t>253862200236886220100102260015829244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CD43DA" w:rsidRPr="00CD43DA">
        <w:rPr>
          <w:rFonts w:ascii="PT Astra Serif" w:hAnsi="PT Astra Serif"/>
          <w:color w:val="000099"/>
          <w:szCs w:val="24"/>
        </w:rPr>
        <w:t>передаче неисключительных прав на использование 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C71833" w:rsidRDefault="00C71833" w:rsidP="009E6D27">
      <w:pPr>
        <w:pStyle w:val="afffc"/>
        <w:spacing w:line="240" w:lineRule="auto"/>
        <w:ind w:firstLine="709"/>
        <w:jc w:val="both"/>
        <w:rPr>
          <w:rFonts w:ascii="PT Astra Serif" w:hAnsi="PT Astra Serif"/>
          <w:color w:val="000000"/>
          <w:szCs w:val="24"/>
        </w:rPr>
      </w:pPr>
      <w:r w:rsidRPr="00C71833">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A66BCD">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CD43DA">
        <w:rPr>
          <w:rFonts w:ascii="PT Astra Serif" w:hAnsi="PT Astra Serif"/>
          <w:color w:val="000099"/>
          <w:szCs w:val="24"/>
        </w:rPr>
        <w:t>8</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CD43DA" w:rsidRDefault="006301C1" w:rsidP="006301C1">
      <w:pPr>
        <w:pStyle w:val="10"/>
        <w:spacing w:after="0" w:line="240" w:lineRule="auto"/>
        <w:ind w:firstLine="709"/>
        <w:jc w:val="both"/>
        <w:rPr>
          <w:rFonts w:ascii="PT Astra Serif" w:hAnsi="PT Astra Serif"/>
          <w:color w:val="auto"/>
          <w:szCs w:val="24"/>
        </w:rPr>
      </w:pPr>
      <w:r w:rsidRPr="00CD43DA">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D43DA">
        <w:rPr>
          <w:rFonts w:ascii="PT Astra Serif" w:hAnsi="PT Astra Serif"/>
          <w:color w:val="auto"/>
          <w:szCs w:val="24"/>
        </w:rPr>
        <w:t>с даты обнаружения</w:t>
      </w:r>
      <w:proofErr w:type="gramEnd"/>
      <w:r w:rsidRPr="00CD43DA">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CD43DA" w:rsidRDefault="006301C1" w:rsidP="006301C1">
      <w:pPr>
        <w:pStyle w:val="10"/>
        <w:spacing w:after="0" w:line="240" w:lineRule="auto"/>
        <w:ind w:firstLine="709"/>
        <w:jc w:val="both"/>
        <w:rPr>
          <w:rFonts w:ascii="PT Astra Serif" w:hAnsi="PT Astra Serif"/>
          <w:color w:val="auto"/>
          <w:szCs w:val="24"/>
        </w:rPr>
      </w:pPr>
      <w:r w:rsidRPr="00CD43DA">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CD43DA" w:rsidRDefault="006301C1" w:rsidP="006301C1">
      <w:pPr>
        <w:pStyle w:val="10"/>
        <w:spacing w:after="0" w:line="240" w:lineRule="auto"/>
        <w:ind w:firstLine="709"/>
        <w:jc w:val="both"/>
        <w:rPr>
          <w:rFonts w:ascii="PT Astra Serif" w:hAnsi="PT Astra Serif"/>
          <w:color w:val="auto"/>
          <w:szCs w:val="24"/>
        </w:rPr>
      </w:pPr>
      <w:r w:rsidRPr="00CD43DA">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CD43DA" w:rsidRDefault="0050601A" w:rsidP="0050601A">
      <w:pPr>
        <w:pStyle w:val="10"/>
        <w:spacing w:after="0" w:line="240" w:lineRule="auto"/>
        <w:ind w:firstLine="709"/>
        <w:jc w:val="both"/>
        <w:rPr>
          <w:rFonts w:ascii="PT Astra Serif" w:hAnsi="PT Astra Serif"/>
          <w:color w:val="auto"/>
          <w:szCs w:val="24"/>
        </w:rPr>
      </w:pPr>
      <w:r w:rsidRPr="00CD43DA">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w:t>
      </w:r>
      <w:r w:rsidRPr="00D55562">
        <w:rPr>
          <w:rFonts w:ascii="PT Astra Serif" w:hAnsi="PT Astra Serif"/>
          <w:color w:val="000000"/>
          <w:szCs w:val="24"/>
        </w:rPr>
        <w:lastRenderedPageBreak/>
        <w:t>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CD43DA" w:rsidRPr="00CD43DA">
        <w:rPr>
          <w:rFonts w:ascii="PT Astra Serif" w:hAnsi="PT Astra Serif"/>
          <w:color w:val="000099"/>
          <w:sz w:val="24"/>
          <w:szCs w:val="24"/>
        </w:rPr>
        <w:t>передаче неисключительных прав на использование программного обеспечения ViPNet</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DD0230" w:rsidRPr="00557FA0" w:rsidRDefault="00DD0230" w:rsidP="00DD023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w:t>
      </w:r>
      <w:r w:rsidRPr="00557FA0">
        <w:rPr>
          <w:rFonts w:ascii="PT Astra Serif" w:hAnsi="PT Astra Serif"/>
          <w:color w:val="auto"/>
          <w:szCs w:val="24"/>
        </w:rPr>
        <w:t xml:space="preserve">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w:t>
      </w:r>
      <w:r w:rsidRPr="00557FA0">
        <w:rPr>
          <w:rFonts w:ascii="PT Astra Serif" w:hAnsi="PT Astra Serif"/>
          <w:color w:val="auto"/>
          <w:szCs w:val="24"/>
        </w:rPr>
        <w:lastRenderedPageBreak/>
        <w:t xml:space="preserve">обмен осуществляется с использованием </w:t>
      </w:r>
      <w:r>
        <w:rPr>
          <w:rFonts w:ascii="PT Astra Serif" w:hAnsi="PT Astra Serif"/>
          <w:color w:val="auto"/>
          <w:szCs w:val="24"/>
        </w:rPr>
        <w:t>Е</w:t>
      </w:r>
      <w:r w:rsidRPr="00557FA0">
        <w:rPr>
          <w:rFonts w:ascii="PT Astra Serif" w:hAnsi="PT Astra Serif"/>
          <w:color w:val="auto"/>
          <w:szCs w:val="24"/>
        </w:rPr>
        <w:t xml:space="preserve">диной информационной системы </w:t>
      </w:r>
      <w:r w:rsidRPr="00557FA0">
        <w:rPr>
          <w:rFonts w:ascii="PT Astra Serif" w:hAnsi="PT Astra Serif"/>
          <w:color w:val="auto"/>
          <w:szCs w:val="24"/>
        </w:rPr>
        <w:t>путём</w:t>
      </w:r>
      <w:r w:rsidRPr="00557FA0">
        <w:rPr>
          <w:rFonts w:ascii="PT Astra Serif" w:hAnsi="PT Astra Serif"/>
          <w:color w:val="auto"/>
          <w:szCs w:val="24"/>
        </w:rPr>
        <w:t xml:space="preserve">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DD0230" w:rsidRPr="00557FA0" w:rsidRDefault="00DD0230" w:rsidP="00DD0230">
      <w:pPr>
        <w:pStyle w:val="afffc"/>
        <w:spacing w:line="240" w:lineRule="auto"/>
        <w:ind w:firstLine="709"/>
        <w:jc w:val="both"/>
        <w:rPr>
          <w:rFonts w:ascii="PT Astra Serif" w:hAnsi="PT Astra Serif"/>
          <w:color w:val="auto"/>
          <w:szCs w:val="24"/>
        </w:rPr>
      </w:pPr>
      <w:r w:rsidRPr="00557FA0">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AC7B6C" w:rsidRDefault="00DD0230" w:rsidP="00DD0230">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D0230" w:rsidRDefault="00DD0230" w:rsidP="00CF690A">
      <w:pPr>
        <w:ind w:firstLine="709"/>
        <w:jc w:val="both"/>
        <w:rPr>
          <w:rFonts w:ascii="PT Astra Serif" w:hAnsi="PT Astra Serif"/>
          <w:sz w:val="24"/>
          <w:szCs w:val="24"/>
        </w:rPr>
      </w:pPr>
      <w:r w:rsidRPr="00DD0230">
        <w:rPr>
          <w:rFonts w:ascii="PT Astra Serif" w:hAnsi="PT Astra Serif"/>
          <w:sz w:val="24"/>
          <w:szCs w:val="24"/>
        </w:rPr>
        <w:t xml:space="preserve">10.2. Расторжение Контракта по соглашению Сторон совершается с использованием </w:t>
      </w:r>
      <w:r>
        <w:rPr>
          <w:rFonts w:ascii="PT Astra Serif" w:hAnsi="PT Astra Serif"/>
          <w:sz w:val="24"/>
          <w:szCs w:val="24"/>
        </w:rPr>
        <w:t>Е</w:t>
      </w:r>
      <w:r w:rsidRPr="00DD0230">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w:t>
      </w:r>
      <w:r w:rsidRPr="00AC7B6C">
        <w:rPr>
          <w:rFonts w:ascii="PT Astra Serif" w:hAnsi="PT Astra Serif"/>
          <w:sz w:val="24"/>
          <w:szCs w:val="24"/>
        </w:rPr>
        <w:lastRenderedPageBreak/>
        <w:t>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CD43DA">
        <w:rPr>
          <w:rFonts w:ascii="PT Astra Serif" w:hAnsi="PT Astra Serif"/>
          <w:color w:val="000099"/>
          <w:szCs w:val="24"/>
        </w:rPr>
        <w:t>4</w:t>
      </w:r>
      <w:r w:rsidR="004E0930" w:rsidRPr="004E0930">
        <w:rPr>
          <w:rFonts w:ascii="PT Astra Serif" w:hAnsi="PT Astra Serif"/>
          <w:color w:val="000099"/>
          <w:szCs w:val="24"/>
        </w:rPr>
        <w:t>.</w:t>
      </w:r>
      <w:r w:rsidR="00CD43DA">
        <w:rPr>
          <w:rFonts w:ascii="PT Astra Serif" w:hAnsi="PT Astra Serif"/>
          <w:color w:val="000099"/>
          <w:szCs w:val="24"/>
        </w:rPr>
        <w:t>1</w:t>
      </w:r>
      <w:r w:rsidR="00DB262B">
        <w:rPr>
          <w:rFonts w:ascii="PT Astra Serif" w:hAnsi="PT Astra Serif"/>
          <w:color w:val="000099"/>
          <w:szCs w:val="24"/>
        </w:rPr>
        <w:t>0</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AC7B6C">
        <w:rPr>
          <w:rFonts w:ascii="PT Astra Serif" w:hAnsi="PT Astra Serif"/>
          <w:color w:val="000000"/>
          <w:szCs w:val="24"/>
        </w:rPr>
        <w:lastRenderedPageBreak/>
        <w:t>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DD0230" w:rsidP="000877D8">
      <w:pPr>
        <w:pStyle w:val="10"/>
        <w:spacing w:after="0" w:line="240" w:lineRule="auto"/>
        <w:ind w:firstLine="709"/>
        <w:jc w:val="both"/>
        <w:rPr>
          <w:rFonts w:ascii="PT Astra Serif" w:hAnsi="PT Astra Serif"/>
          <w:color w:val="000000"/>
          <w:szCs w:val="24"/>
        </w:rPr>
      </w:pPr>
      <w:r w:rsidRPr="00DD0230">
        <w:rPr>
          <w:rFonts w:ascii="PT Astra Serif" w:hAnsi="PT Astra Serif"/>
          <w:szCs w:val="24"/>
        </w:rPr>
        <w:t>13.7. Соглашение об изменении условий контракта заключается с использованием Единой информационной системы.</w:t>
      </w:r>
      <w:bookmarkStart w:id="4" w:name="_GoBack"/>
      <w:bookmarkEnd w:id="4"/>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lastRenderedPageBreak/>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D43DA" w:rsidRPr="00210BC8" w:rsidRDefault="00CD43DA" w:rsidP="00CD43DA">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r w:rsidRPr="00C9298A">
        <w:rPr>
          <w:rFonts w:ascii="PT Astra Serif" w:hAnsi="PT Astra Serif"/>
          <w:sz w:val="24"/>
          <w:szCs w:val="24"/>
        </w:rPr>
        <w:t>ViPNet</w:t>
      </w:r>
      <w:r w:rsidRPr="00F54767">
        <w:rPr>
          <w:rFonts w:ascii="PT Astra Serif" w:hAnsi="PT Astra Serif"/>
          <w:sz w:val="24"/>
          <w:szCs w:val="24"/>
        </w:rPr>
        <w:t>.</w:t>
      </w:r>
      <w:r>
        <w:rPr>
          <w:rFonts w:ascii="PT Astra Serif" w:hAnsi="PT Astra Serif"/>
          <w:sz w:val="24"/>
          <w:szCs w:val="24"/>
        </w:rPr>
        <w:t xml:space="preserve"> </w:t>
      </w:r>
    </w:p>
    <w:p w:rsidR="00CD43DA" w:rsidRDefault="00CD43DA" w:rsidP="00CD43DA">
      <w:pPr>
        <w:ind w:firstLine="709"/>
        <w:jc w:val="both"/>
        <w:rPr>
          <w:rFonts w:ascii="PT Astra Serif" w:hAnsi="PT Astra Serif"/>
          <w:b/>
          <w:sz w:val="24"/>
          <w:szCs w:val="24"/>
        </w:rPr>
      </w:pPr>
    </w:p>
    <w:bookmarkEnd w:id="5"/>
    <w:bookmarkEnd w:id="6"/>
    <w:p w:rsidR="00CD43DA" w:rsidRPr="008464BB" w:rsidRDefault="00CD43DA" w:rsidP="00CD43DA">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w:t>
      </w:r>
    </w:p>
    <w:tbl>
      <w:tblPr>
        <w:tblW w:w="10149" w:type="dxa"/>
        <w:tblInd w:w="-5" w:type="dxa"/>
        <w:tblLayout w:type="fixed"/>
        <w:tblLook w:val="0000" w:firstRow="0" w:lastRow="0" w:firstColumn="0" w:lastColumn="0" w:noHBand="0" w:noVBand="0"/>
      </w:tblPr>
      <w:tblGrid>
        <w:gridCol w:w="429"/>
        <w:gridCol w:w="1839"/>
        <w:gridCol w:w="1276"/>
        <w:gridCol w:w="5711"/>
        <w:gridCol w:w="894"/>
      </w:tblGrid>
      <w:tr w:rsidR="00CD43DA" w:rsidRPr="008464BB" w:rsidTr="00C63AF6">
        <w:tc>
          <w:tcPr>
            <w:tcW w:w="429" w:type="dxa"/>
            <w:tcBorders>
              <w:top w:val="single" w:sz="4" w:space="0" w:color="000000"/>
              <w:left w:val="single" w:sz="4" w:space="0" w:color="000000"/>
              <w:bottom w:val="single" w:sz="4" w:space="0" w:color="auto"/>
            </w:tcBorders>
          </w:tcPr>
          <w:p w:rsidR="00CD43DA" w:rsidRPr="008464BB" w:rsidRDefault="00CD43DA" w:rsidP="00C63AF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xml:space="preserve">№ </w:t>
            </w:r>
            <w:proofErr w:type="gramStart"/>
            <w:r w:rsidRPr="008464BB">
              <w:rPr>
                <w:rFonts w:ascii="PT Astra Serif" w:hAnsi="PT Astra Serif"/>
                <w:sz w:val="24"/>
                <w:szCs w:val="24"/>
                <w:lang w:eastAsia="ar-SA"/>
              </w:rPr>
              <w:t>п</w:t>
            </w:r>
            <w:proofErr w:type="gramEnd"/>
            <w:r w:rsidRPr="008464BB">
              <w:rPr>
                <w:rFonts w:ascii="PT Astra Serif" w:hAnsi="PT Astra Serif"/>
                <w:sz w:val="24"/>
                <w:szCs w:val="24"/>
                <w:lang w:eastAsia="ar-SA"/>
              </w:rPr>
              <w:t>/п</w:t>
            </w:r>
          </w:p>
        </w:tc>
        <w:tc>
          <w:tcPr>
            <w:tcW w:w="1839" w:type="dxa"/>
            <w:tcBorders>
              <w:top w:val="single" w:sz="4" w:space="0" w:color="000000"/>
              <w:left w:val="single" w:sz="4" w:space="0" w:color="000000"/>
              <w:bottom w:val="single" w:sz="4" w:space="0" w:color="auto"/>
              <w:right w:val="single" w:sz="4" w:space="0" w:color="auto"/>
            </w:tcBorders>
          </w:tcPr>
          <w:p w:rsidR="00CD43DA" w:rsidRPr="008464BB" w:rsidRDefault="00CD43DA" w:rsidP="00C63AF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CD43DA" w:rsidRPr="008464BB" w:rsidRDefault="00CD43DA" w:rsidP="00C63AF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5711" w:type="dxa"/>
            <w:tcBorders>
              <w:top w:val="single" w:sz="4" w:space="0" w:color="auto"/>
              <w:left w:val="single" w:sz="4" w:space="0" w:color="auto"/>
              <w:bottom w:val="single" w:sz="4" w:space="0" w:color="auto"/>
              <w:right w:val="single" w:sz="4" w:space="0" w:color="auto"/>
            </w:tcBorders>
          </w:tcPr>
          <w:p w:rsidR="00CD43DA" w:rsidRPr="008464BB" w:rsidRDefault="00CD43DA" w:rsidP="00C63AF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94" w:type="dxa"/>
            <w:tcBorders>
              <w:top w:val="single" w:sz="4" w:space="0" w:color="auto"/>
              <w:left w:val="single" w:sz="4" w:space="0" w:color="auto"/>
              <w:bottom w:val="single" w:sz="4" w:space="0" w:color="auto"/>
              <w:right w:val="single" w:sz="4" w:space="0" w:color="auto"/>
            </w:tcBorders>
          </w:tcPr>
          <w:p w:rsidR="00CD43DA" w:rsidRPr="008464BB" w:rsidRDefault="00CD43DA" w:rsidP="00C63AF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CD43DA" w:rsidRPr="008464BB" w:rsidTr="00C63AF6">
        <w:trPr>
          <w:trHeight w:val="787"/>
        </w:trPr>
        <w:tc>
          <w:tcPr>
            <w:tcW w:w="429" w:type="dxa"/>
            <w:tcBorders>
              <w:top w:val="single" w:sz="4" w:space="0" w:color="auto"/>
              <w:left w:val="single" w:sz="4" w:space="0" w:color="auto"/>
              <w:bottom w:val="single" w:sz="4" w:space="0" w:color="auto"/>
              <w:right w:val="single" w:sz="4" w:space="0" w:color="auto"/>
            </w:tcBorders>
          </w:tcPr>
          <w:p w:rsidR="00CD43DA" w:rsidRPr="00874131" w:rsidRDefault="00CD43DA" w:rsidP="00C63AF6">
            <w:pPr>
              <w:suppressAutoHyphens/>
              <w:snapToGrid w:val="0"/>
              <w:jc w:val="center"/>
              <w:rPr>
                <w:rFonts w:ascii="PT Astra Serif" w:hAnsi="PT Astra Serif"/>
                <w:color w:val="000000"/>
                <w:sz w:val="22"/>
                <w:szCs w:val="24"/>
                <w:lang w:eastAsia="ar-SA"/>
              </w:rPr>
            </w:pPr>
            <w:r>
              <w:rPr>
                <w:rFonts w:ascii="PT Astra Serif" w:hAnsi="PT Astra Serif"/>
                <w:color w:val="000000"/>
                <w:sz w:val="22"/>
                <w:szCs w:val="24"/>
                <w:lang w:eastAsia="ar-SA"/>
              </w:rPr>
              <w:t>1</w:t>
            </w:r>
          </w:p>
        </w:tc>
        <w:tc>
          <w:tcPr>
            <w:tcW w:w="1839" w:type="dxa"/>
            <w:tcBorders>
              <w:top w:val="single" w:sz="4" w:space="0" w:color="auto"/>
              <w:left w:val="single" w:sz="4" w:space="0" w:color="auto"/>
              <w:bottom w:val="single" w:sz="4" w:space="0" w:color="auto"/>
              <w:right w:val="single" w:sz="4" w:space="0" w:color="auto"/>
            </w:tcBorders>
          </w:tcPr>
          <w:p w:rsidR="00CD43DA" w:rsidRPr="00B26679" w:rsidRDefault="00CD43DA" w:rsidP="00C63AF6">
            <w:pPr>
              <w:rPr>
                <w:sz w:val="22"/>
                <w:szCs w:val="22"/>
              </w:rPr>
            </w:pPr>
            <w:r w:rsidRPr="00082EF0">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CD43DA" w:rsidRPr="008169BE" w:rsidRDefault="00CD43DA" w:rsidP="00C63AF6">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w:t>
            </w:r>
          </w:p>
        </w:tc>
        <w:tc>
          <w:tcPr>
            <w:tcW w:w="5711" w:type="dxa"/>
            <w:tcBorders>
              <w:top w:val="single" w:sz="4" w:space="0" w:color="auto"/>
              <w:left w:val="single" w:sz="4" w:space="0" w:color="auto"/>
              <w:bottom w:val="single" w:sz="4" w:space="0" w:color="auto"/>
              <w:right w:val="single" w:sz="4" w:space="0" w:color="auto"/>
            </w:tcBorders>
          </w:tcPr>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Передача неисключительных прав (лицензий) на программное обеспечение ViPNet </w:t>
            </w:r>
            <w:proofErr w:type="spellStart"/>
            <w:r w:rsidRPr="00863055">
              <w:rPr>
                <w:rFonts w:ascii="PT Astra Serif" w:eastAsia="Arial" w:hAnsi="PT Astra Serif" w:cs="Tahoma"/>
                <w:szCs w:val="24"/>
              </w:rPr>
              <w:t>Client</w:t>
            </w:r>
            <w:proofErr w:type="spellEnd"/>
            <w:r w:rsidRPr="00863055">
              <w:rPr>
                <w:rFonts w:ascii="PT Astra Serif" w:eastAsia="Arial" w:hAnsi="PT Astra Serif" w:cs="Tahoma"/>
                <w:szCs w:val="24"/>
              </w:rPr>
              <w:t xml:space="preserve"> 4U </w:t>
            </w:r>
            <w:proofErr w:type="spellStart"/>
            <w:r w:rsidRPr="00863055">
              <w:rPr>
                <w:rFonts w:ascii="PT Astra Serif" w:eastAsia="Arial" w:hAnsi="PT Astra Serif" w:cs="Tahoma"/>
                <w:szCs w:val="24"/>
              </w:rPr>
              <w:t>for</w:t>
            </w:r>
            <w:proofErr w:type="spellEnd"/>
            <w:r w:rsidRPr="00863055">
              <w:rPr>
                <w:rFonts w:ascii="PT Astra Serif" w:eastAsia="Arial" w:hAnsi="PT Astra Serif" w:cs="Tahoma"/>
                <w:szCs w:val="24"/>
              </w:rPr>
              <w:t xml:space="preserve"> </w:t>
            </w:r>
            <w:proofErr w:type="spellStart"/>
            <w:r w:rsidRPr="00863055">
              <w:rPr>
                <w:rFonts w:ascii="PT Astra Serif" w:eastAsia="Arial" w:hAnsi="PT Astra Serif" w:cs="Tahoma"/>
                <w:szCs w:val="24"/>
              </w:rPr>
              <w:t>Android</w:t>
            </w:r>
            <w:proofErr w:type="spellEnd"/>
            <w:r>
              <w:rPr>
                <w:rFonts w:ascii="PT Astra Serif" w:eastAsia="Arial" w:hAnsi="PT Astra Serif" w:cs="Tahoma"/>
                <w:szCs w:val="24"/>
              </w:rPr>
              <w:t>,</w:t>
            </w:r>
            <w:r w:rsidRPr="00863055">
              <w:rPr>
                <w:rFonts w:ascii="PT Astra Serif" w:eastAsia="Arial" w:hAnsi="PT Astra Serif" w:cs="Tahoma"/>
                <w:szCs w:val="24"/>
              </w:rPr>
              <w:t xml:space="preserve"> предназначенно</w:t>
            </w:r>
            <w:r>
              <w:rPr>
                <w:rFonts w:ascii="PT Astra Serif" w:eastAsia="Arial" w:hAnsi="PT Astra Serif" w:cs="Tahoma"/>
                <w:szCs w:val="24"/>
              </w:rPr>
              <w:t>е для защиты IP-трафика:</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совместимость с узлами ViPNet сети №</w:t>
            </w:r>
            <w:r>
              <w:rPr>
                <w:rFonts w:ascii="PT Astra Serif" w:eastAsia="Arial" w:hAnsi="PT Astra Serif" w:cs="Tahoma"/>
                <w:szCs w:val="24"/>
              </w:rPr>
              <w:t xml:space="preserve"> </w:t>
            </w:r>
            <w:r w:rsidRPr="00863055">
              <w:rPr>
                <w:rFonts w:ascii="PT Astra Serif" w:eastAsia="Arial" w:hAnsi="PT Astra Serif" w:cs="Tahoma"/>
                <w:szCs w:val="24"/>
              </w:rPr>
              <w:t>3901 (эксплуатируются Заказчиком);</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поддержка операционных систем (эксплуатируются Заказчиком): </w:t>
            </w:r>
            <w:r>
              <w:rPr>
                <w:rFonts w:ascii="PT Astra Serif" w:eastAsia="Arial" w:hAnsi="PT Astra Serif" w:cs="Tahoma"/>
                <w:szCs w:val="24"/>
                <w:lang w:val="en-US"/>
              </w:rPr>
              <w:t>Android</w:t>
            </w:r>
            <w:r w:rsidRPr="00863055">
              <w:rPr>
                <w:rFonts w:ascii="PT Astra Serif" w:eastAsia="Arial" w:hAnsi="PT Astra Serif" w:cs="Tahoma"/>
                <w:szCs w:val="24"/>
              </w:rPr>
              <w:t>;</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наличие действующего сертификата ФСБ России по требованиям к средствам криптографической защиты информации по классу КС</w:t>
            </w:r>
            <w:proofErr w:type="gramStart"/>
            <w:r>
              <w:rPr>
                <w:rFonts w:ascii="PT Astra Serif" w:eastAsia="Arial" w:hAnsi="PT Astra Serif" w:cs="Tahoma"/>
                <w:szCs w:val="24"/>
              </w:rPr>
              <w:t>1</w:t>
            </w:r>
            <w:proofErr w:type="gramEnd"/>
            <w:r w:rsidRPr="00863055">
              <w:rPr>
                <w:rFonts w:ascii="PT Astra Serif" w:eastAsia="Arial" w:hAnsi="PT Astra Serif" w:cs="Tahoma"/>
                <w:szCs w:val="24"/>
              </w:rPr>
              <w:t>;</w:t>
            </w:r>
          </w:p>
          <w:p w:rsidR="00CD43DA" w:rsidRPr="00E0788F"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w:t>
            </w:r>
            <w:r>
              <w:rPr>
                <w:rFonts w:ascii="PT Astra Serif" w:eastAsia="Arial" w:hAnsi="PT Astra Serif" w:cs="Tahoma"/>
                <w:szCs w:val="24"/>
              </w:rPr>
              <w:t>с</w:t>
            </w:r>
            <w:r w:rsidRPr="00863055">
              <w:rPr>
                <w:rFonts w:ascii="PT Astra Serif" w:eastAsia="Arial" w:hAnsi="PT Astra Serif" w:cs="Tahoma"/>
                <w:szCs w:val="24"/>
              </w:rPr>
              <w:t>рок действия неисключительных прав (лицензий) – бессрочно.</w:t>
            </w:r>
          </w:p>
        </w:tc>
        <w:tc>
          <w:tcPr>
            <w:tcW w:w="894" w:type="dxa"/>
            <w:tcBorders>
              <w:top w:val="single" w:sz="4" w:space="0" w:color="auto"/>
              <w:left w:val="single" w:sz="4" w:space="0" w:color="auto"/>
              <w:bottom w:val="single" w:sz="4" w:space="0" w:color="auto"/>
              <w:right w:val="single" w:sz="4" w:space="0" w:color="auto"/>
            </w:tcBorders>
          </w:tcPr>
          <w:p w:rsidR="00CD43DA" w:rsidRPr="00874131" w:rsidRDefault="00CD43DA" w:rsidP="00C63AF6">
            <w:pPr>
              <w:jc w:val="center"/>
              <w:rPr>
                <w:rFonts w:ascii="PT Astra Serif" w:eastAsia="Arial" w:hAnsi="PT Astra Serif" w:cs="Tahoma"/>
                <w:sz w:val="22"/>
                <w:szCs w:val="24"/>
              </w:rPr>
            </w:pPr>
            <w:r>
              <w:rPr>
                <w:rFonts w:ascii="PT Astra Serif" w:eastAsia="Arial" w:hAnsi="PT Astra Serif" w:cs="Tahoma"/>
                <w:sz w:val="22"/>
                <w:szCs w:val="24"/>
                <w:lang w:val="en-US"/>
              </w:rPr>
              <w:t>5</w:t>
            </w:r>
            <w:r w:rsidRPr="00874131">
              <w:rPr>
                <w:rFonts w:ascii="PT Astra Serif" w:eastAsia="Arial" w:hAnsi="PT Astra Serif" w:cs="Tahoma"/>
                <w:sz w:val="22"/>
                <w:szCs w:val="24"/>
              </w:rPr>
              <w:t xml:space="preserve"> штук</w:t>
            </w:r>
          </w:p>
        </w:tc>
      </w:tr>
      <w:tr w:rsidR="00CD43DA" w:rsidRPr="008464BB" w:rsidTr="00C63AF6">
        <w:trPr>
          <w:trHeight w:val="787"/>
        </w:trPr>
        <w:tc>
          <w:tcPr>
            <w:tcW w:w="429" w:type="dxa"/>
            <w:tcBorders>
              <w:top w:val="single" w:sz="4" w:space="0" w:color="auto"/>
              <w:left w:val="single" w:sz="4" w:space="0" w:color="auto"/>
              <w:bottom w:val="single" w:sz="4" w:space="0" w:color="auto"/>
              <w:right w:val="single" w:sz="4" w:space="0" w:color="auto"/>
            </w:tcBorders>
          </w:tcPr>
          <w:p w:rsidR="00CD43DA" w:rsidRPr="00874131" w:rsidRDefault="00CD43DA" w:rsidP="00C63AF6">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3</w:t>
            </w:r>
          </w:p>
        </w:tc>
        <w:tc>
          <w:tcPr>
            <w:tcW w:w="1839" w:type="dxa"/>
            <w:tcBorders>
              <w:top w:val="single" w:sz="4" w:space="0" w:color="auto"/>
              <w:left w:val="single" w:sz="4" w:space="0" w:color="auto"/>
              <w:bottom w:val="single" w:sz="4" w:space="0" w:color="auto"/>
              <w:right w:val="single" w:sz="4" w:space="0" w:color="auto"/>
            </w:tcBorders>
          </w:tcPr>
          <w:p w:rsidR="00CD43DA" w:rsidRPr="00B26679" w:rsidRDefault="00CD43DA" w:rsidP="00C63AF6">
            <w:pPr>
              <w:rPr>
                <w:sz w:val="22"/>
                <w:szCs w:val="22"/>
              </w:rPr>
            </w:pPr>
            <w:r w:rsidRPr="00082EF0">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CD43DA" w:rsidRPr="008169BE" w:rsidRDefault="00CD43DA" w:rsidP="00C63AF6">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w:t>
            </w:r>
          </w:p>
        </w:tc>
        <w:tc>
          <w:tcPr>
            <w:tcW w:w="5711" w:type="dxa"/>
            <w:tcBorders>
              <w:top w:val="single" w:sz="4" w:space="0" w:color="auto"/>
              <w:left w:val="single" w:sz="4" w:space="0" w:color="auto"/>
              <w:bottom w:val="single" w:sz="4" w:space="0" w:color="auto"/>
              <w:right w:val="single" w:sz="4" w:space="0" w:color="auto"/>
            </w:tcBorders>
          </w:tcPr>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Передача неисключительных прав (лицензий) на программное обеспечение ViPNet </w:t>
            </w:r>
            <w:proofErr w:type="spellStart"/>
            <w:r w:rsidRPr="00863055">
              <w:rPr>
                <w:rFonts w:ascii="PT Astra Serif" w:eastAsia="Arial" w:hAnsi="PT Astra Serif" w:cs="Tahoma"/>
                <w:szCs w:val="24"/>
              </w:rPr>
              <w:t>Client</w:t>
            </w:r>
            <w:proofErr w:type="spellEnd"/>
            <w:r w:rsidRPr="00863055">
              <w:rPr>
                <w:rFonts w:ascii="PT Astra Serif" w:eastAsia="Arial" w:hAnsi="PT Astra Serif" w:cs="Tahoma"/>
                <w:szCs w:val="24"/>
              </w:rPr>
              <w:t xml:space="preserve"> </w:t>
            </w:r>
            <w:proofErr w:type="spellStart"/>
            <w:r w:rsidRPr="00863055">
              <w:rPr>
                <w:rFonts w:ascii="PT Astra Serif" w:eastAsia="Arial" w:hAnsi="PT Astra Serif" w:cs="Tahoma"/>
                <w:szCs w:val="24"/>
              </w:rPr>
              <w:t>for</w:t>
            </w:r>
            <w:proofErr w:type="spellEnd"/>
            <w:r w:rsidRPr="00863055">
              <w:rPr>
                <w:rFonts w:ascii="PT Astra Serif" w:eastAsia="Arial" w:hAnsi="PT Astra Serif" w:cs="Tahoma"/>
                <w:szCs w:val="24"/>
              </w:rPr>
              <w:t xml:space="preserve"> Windows 4.x</w:t>
            </w:r>
            <w:r>
              <w:rPr>
                <w:rFonts w:ascii="PT Astra Serif" w:eastAsia="Arial" w:hAnsi="PT Astra Serif" w:cs="Tahoma"/>
                <w:szCs w:val="24"/>
              </w:rPr>
              <w:t>,</w:t>
            </w:r>
            <w:r w:rsidRPr="00863055">
              <w:rPr>
                <w:rFonts w:ascii="PT Astra Serif" w:eastAsia="Arial" w:hAnsi="PT Astra Serif" w:cs="Tahoma"/>
                <w:szCs w:val="24"/>
              </w:rPr>
              <w:t xml:space="preserve"> предназначенно</w:t>
            </w:r>
            <w:r>
              <w:rPr>
                <w:rFonts w:ascii="PT Astra Serif" w:eastAsia="Arial" w:hAnsi="PT Astra Serif" w:cs="Tahoma"/>
                <w:szCs w:val="24"/>
              </w:rPr>
              <w:t>е для защиты IP-трафика:</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совместимость с узлами ViPNet сети №</w:t>
            </w:r>
            <w:r>
              <w:rPr>
                <w:rFonts w:ascii="PT Astra Serif" w:eastAsia="Arial" w:hAnsi="PT Astra Serif" w:cs="Tahoma"/>
                <w:szCs w:val="24"/>
              </w:rPr>
              <w:t xml:space="preserve"> </w:t>
            </w:r>
            <w:r w:rsidRPr="00863055">
              <w:rPr>
                <w:rFonts w:ascii="PT Astra Serif" w:eastAsia="Arial" w:hAnsi="PT Astra Serif" w:cs="Tahoma"/>
                <w:szCs w:val="24"/>
              </w:rPr>
              <w:t>3901 (эксплуатируются Заказчиком);</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поддержка операционных систем (эксплуатируются Заказчиком): </w:t>
            </w:r>
            <w:r>
              <w:rPr>
                <w:rFonts w:ascii="PT Astra Serif" w:eastAsia="Arial" w:hAnsi="PT Astra Serif" w:cs="Tahoma"/>
                <w:szCs w:val="24"/>
                <w:lang w:val="en-US"/>
              </w:rPr>
              <w:t>Microsoft</w:t>
            </w:r>
            <w:r w:rsidRPr="00863055">
              <w:rPr>
                <w:rFonts w:ascii="PT Astra Serif" w:eastAsia="Arial" w:hAnsi="PT Astra Serif" w:cs="Tahoma"/>
                <w:szCs w:val="24"/>
              </w:rPr>
              <w:t xml:space="preserve"> Windows 10 (32/64-разрядная);</w:t>
            </w:r>
          </w:p>
          <w:p w:rsidR="00CD43DA" w:rsidRPr="00863055"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наличие действующего сертификата ФСБ России по требованиям к средствам криптографической защиты информации по классу КС3;</w:t>
            </w:r>
          </w:p>
          <w:p w:rsidR="00CD43DA" w:rsidRPr="00E0788F" w:rsidRDefault="00CD43DA" w:rsidP="00C63AF6">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w:t>
            </w:r>
            <w:r>
              <w:rPr>
                <w:rFonts w:ascii="PT Astra Serif" w:eastAsia="Arial" w:hAnsi="PT Astra Serif" w:cs="Tahoma"/>
                <w:szCs w:val="24"/>
              </w:rPr>
              <w:t>с</w:t>
            </w:r>
            <w:r w:rsidRPr="00863055">
              <w:rPr>
                <w:rFonts w:ascii="PT Astra Serif" w:eastAsia="Arial" w:hAnsi="PT Astra Serif" w:cs="Tahoma"/>
                <w:szCs w:val="24"/>
              </w:rPr>
              <w:t>рок действия неисключительных прав (лицензий) – бессрочно.</w:t>
            </w:r>
          </w:p>
        </w:tc>
        <w:tc>
          <w:tcPr>
            <w:tcW w:w="894" w:type="dxa"/>
            <w:tcBorders>
              <w:top w:val="single" w:sz="4" w:space="0" w:color="auto"/>
              <w:left w:val="single" w:sz="4" w:space="0" w:color="auto"/>
              <w:bottom w:val="single" w:sz="4" w:space="0" w:color="auto"/>
              <w:right w:val="single" w:sz="4" w:space="0" w:color="auto"/>
            </w:tcBorders>
          </w:tcPr>
          <w:p w:rsidR="00CD43DA" w:rsidRPr="00874131" w:rsidRDefault="00CD43DA" w:rsidP="00C63AF6">
            <w:pPr>
              <w:jc w:val="center"/>
              <w:rPr>
                <w:rFonts w:ascii="PT Astra Serif" w:eastAsia="Arial" w:hAnsi="PT Astra Serif" w:cs="Tahoma"/>
                <w:sz w:val="22"/>
                <w:szCs w:val="24"/>
              </w:rPr>
            </w:pPr>
            <w:r>
              <w:rPr>
                <w:rFonts w:ascii="PT Astra Serif" w:eastAsia="Arial" w:hAnsi="PT Astra Serif" w:cs="Tahoma"/>
                <w:sz w:val="22"/>
                <w:szCs w:val="24"/>
                <w:lang w:val="en-US"/>
              </w:rPr>
              <w:t>111</w:t>
            </w:r>
            <w:r w:rsidRPr="00874131">
              <w:rPr>
                <w:rFonts w:ascii="PT Astra Serif" w:eastAsia="Arial" w:hAnsi="PT Astra Serif" w:cs="Tahoma"/>
                <w:sz w:val="22"/>
                <w:szCs w:val="24"/>
              </w:rPr>
              <w:t xml:space="preserve"> штук</w:t>
            </w:r>
          </w:p>
        </w:tc>
      </w:tr>
    </w:tbl>
    <w:p w:rsidR="00CD43DA" w:rsidRPr="008169BE" w:rsidRDefault="00CD43DA" w:rsidP="00CD43DA">
      <w:pPr>
        <w:ind w:firstLine="709"/>
        <w:jc w:val="both"/>
        <w:rPr>
          <w:rFonts w:ascii="PT Astra Serif" w:hAnsi="PT Astra Serif"/>
          <w:szCs w:val="24"/>
        </w:rPr>
      </w:pPr>
      <w:r w:rsidRPr="008169BE">
        <w:rPr>
          <w:rFonts w:ascii="PT Astra Serif" w:hAnsi="PT Astra Serif"/>
          <w:szCs w:val="24"/>
        </w:rPr>
        <w:t xml:space="preserve">*Поставка эквивалента невозможна по причине </w:t>
      </w:r>
      <w:proofErr w:type="gramStart"/>
      <w:r w:rsidRPr="008169BE">
        <w:rPr>
          <w:rFonts w:ascii="PT Astra Serif" w:hAnsi="PT Astra Serif"/>
          <w:szCs w:val="24"/>
        </w:rPr>
        <w:t xml:space="preserve">необходимости обеспечения взаимодействия закупаемых </w:t>
      </w:r>
      <w:r>
        <w:rPr>
          <w:rFonts w:ascii="PT Astra Serif" w:hAnsi="PT Astra Serif"/>
          <w:szCs w:val="24"/>
        </w:rPr>
        <w:t>средств защиты информации</w:t>
      </w:r>
      <w:proofErr w:type="gramEnd"/>
      <w:r>
        <w:rPr>
          <w:rFonts w:ascii="PT Astra Serif" w:hAnsi="PT Astra Serif"/>
          <w:szCs w:val="24"/>
        </w:rPr>
        <w:t xml:space="preserve"> </w:t>
      </w:r>
      <w:r w:rsidRPr="008169BE">
        <w:rPr>
          <w:rFonts w:ascii="PT Astra Serif" w:hAnsi="PT Astra Serif"/>
          <w:szCs w:val="24"/>
        </w:rPr>
        <w:t>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E451BC" w:rsidRPr="00396F86" w:rsidRDefault="00E451BC" w:rsidP="00E451BC">
      <w:pPr>
        <w:ind w:firstLine="567"/>
        <w:contextualSpacing/>
        <w:jc w:val="both"/>
        <w:rPr>
          <w:rFonts w:ascii="PT Astra Serif" w:hAnsi="PT Astra Serif"/>
        </w:rPr>
      </w:pP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B335AE" w:rsidRPr="00F54767">
        <w:rPr>
          <w:rFonts w:ascii="PT Astra Serif" w:hAnsi="PT Astra Serif"/>
          <w:sz w:val="24"/>
          <w:szCs w:val="24"/>
        </w:rPr>
        <w:t xml:space="preserve">передаче неисключительных прав на использование программного обеспечения </w:t>
      </w:r>
      <w:r w:rsidR="00B335AE" w:rsidRPr="00C9298A">
        <w:rPr>
          <w:rFonts w:ascii="PT Astra Serif" w:hAnsi="PT Astra Serif"/>
          <w:sz w:val="24"/>
          <w:szCs w:val="24"/>
        </w:rPr>
        <w:t>ViPNet</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D43DA" w:rsidRPr="008164F8" w:rsidTr="00C63AF6">
        <w:trPr>
          <w:trHeight w:val="90"/>
        </w:trPr>
        <w:tc>
          <w:tcPr>
            <w:tcW w:w="567" w:type="dxa"/>
            <w:tcBorders>
              <w:top w:val="single" w:sz="4" w:space="0" w:color="auto"/>
              <w:left w:val="single" w:sz="4" w:space="0" w:color="auto"/>
              <w:bottom w:val="single" w:sz="4" w:space="0" w:color="auto"/>
              <w:right w:val="single" w:sz="4" w:space="0" w:color="auto"/>
            </w:tcBorders>
          </w:tcPr>
          <w:p w:rsidR="00CD43DA" w:rsidRDefault="00CD43DA" w:rsidP="00C63AF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CD43DA" w:rsidRPr="008164F8" w:rsidRDefault="00CD43DA" w:rsidP="00C63AF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D43DA" w:rsidRPr="00D36B18" w:rsidRDefault="00CD43DA" w:rsidP="00C63AF6">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CD43DA">
              <w:rPr>
                <w:rFonts w:ascii="PT Astra Serif" w:eastAsia="Arial" w:hAnsi="PT Astra Serif" w:cs="Tahoma"/>
                <w:sz w:val="22"/>
                <w:szCs w:val="24"/>
              </w:rPr>
              <w:t xml:space="preserve">Передача неисключительных прав (лицензий) на программное обеспечение ViPNet </w:t>
            </w:r>
            <w:proofErr w:type="spellStart"/>
            <w:r w:rsidRPr="00CD43DA">
              <w:rPr>
                <w:rFonts w:ascii="PT Astra Serif" w:eastAsia="Arial" w:hAnsi="PT Astra Serif" w:cs="Tahoma"/>
                <w:sz w:val="22"/>
                <w:szCs w:val="24"/>
              </w:rPr>
              <w:t>Client</w:t>
            </w:r>
            <w:proofErr w:type="spellEnd"/>
            <w:r w:rsidRPr="00CD43DA">
              <w:rPr>
                <w:rFonts w:ascii="PT Astra Serif" w:eastAsia="Arial" w:hAnsi="PT Astra Serif" w:cs="Tahoma"/>
                <w:sz w:val="22"/>
                <w:szCs w:val="24"/>
              </w:rPr>
              <w:t xml:space="preserve"> 4U </w:t>
            </w:r>
            <w:proofErr w:type="spellStart"/>
            <w:r w:rsidRPr="00CD43DA">
              <w:rPr>
                <w:rFonts w:ascii="PT Astra Serif" w:eastAsia="Arial" w:hAnsi="PT Astra Serif" w:cs="Tahoma"/>
                <w:sz w:val="22"/>
                <w:szCs w:val="24"/>
              </w:rPr>
              <w:t>for</w:t>
            </w:r>
            <w:proofErr w:type="spellEnd"/>
            <w:r w:rsidRPr="00CD43DA">
              <w:rPr>
                <w:rFonts w:ascii="PT Astra Serif" w:eastAsia="Arial" w:hAnsi="PT Astra Serif" w:cs="Tahoma"/>
                <w:sz w:val="22"/>
                <w:szCs w:val="24"/>
              </w:rPr>
              <w:t xml:space="preserve"> </w:t>
            </w:r>
            <w:proofErr w:type="spellStart"/>
            <w:r w:rsidRPr="00CD43DA">
              <w:rPr>
                <w:rFonts w:ascii="PT Astra Serif" w:eastAsia="Arial" w:hAnsi="PT Astra Serif" w:cs="Tahoma"/>
                <w:sz w:val="22"/>
                <w:szCs w:val="24"/>
              </w:rPr>
              <w:t>Android</w:t>
            </w:r>
            <w:proofErr w:type="spellEnd"/>
            <w:r>
              <w:rPr>
                <w:rFonts w:ascii="PT Astra Serif" w:eastAsia="Arial" w:hAnsi="PT Astra Serif" w:cs="Tahoma"/>
                <w:sz w:val="22"/>
                <w:szCs w:val="24"/>
              </w:rPr>
              <w:t>, бессрочно</w:t>
            </w:r>
            <w:r w:rsidRPr="00DB262B">
              <w:rPr>
                <w:rFonts w:ascii="PT Astra Serif" w:hAnsi="PT Astra Serif" w:cs="Tahoma"/>
                <w:sz w:val="24"/>
                <w:szCs w:val="24"/>
              </w:rPr>
              <w:t xml:space="preserve"> </w:t>
            </w:r>
            <w:r>
              <w:rPr>
                <w:rFonts w:ascii="PT Astra Serif" w:hAnsi="PT Astra Serif" w:cs="Tahoma"/>
                <w:sz w:val="24"/>
                <w:szCs w:val="24"/>
              </w:rPr>
              <w:t>(код ОКПД</w:t>
            </w:r>
            <w:proofErr w:type="gramStart"/>
            <w:r>
              <w:rPr>
                <w:rFonts w:ascii="PT Astra Serif" w:hAnsi="PT Astra Serif" w:cs="Tahoma"/>
                <w:sz w:val="24"/>
                <w:szCs w:val="24"/>
              </w:rPr>
              <w:t>2</w:t>
            </w:r>
            <w:proofErr w:type="gramEnd"/>
            <w:r>
              <w:rPr>
                <w:rFonts w:ascii="PT Astra Serif" w:hAnsi="PT Astra Serif" w:cs="Tahoma"/>
                <w:sz w:val="24"/>
                <w:szCs w:val="24"/>
              </w:rPr>
              <w:t xml:space="preserve"> </w:t>
            </w:r>
            <w:r w:rsidRPr="00DB262B">
              <w:rPr>
                <w:rFonts w:ascii="PT Astra Serif" w:hAnsi="PT Astra Serif" w:cs="Tahoma"/>
                <w:sz w:val="24"/>
                <w:szCs w:val="24"/>
              </w:rPr>
              <w:t>58.29.50.000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D43DA" w:rsidRPr="000C083E" w:rsidRDefault="00CD43DA" w:rsidP="00C63AF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43DA" w:rsidRPr="00993BAD" w:rsidRDefault="00CD43DA" w:rsidP="00C63AF6">
            <w:pPr>
              <w:jc w:val="center"/>
              <w:rPr>
                <w:rFonts w:ascii="PT Astra Serif" w:eastAsia="Arial" w:hAnsi="PT Astra Serif" w:cs="Tahoma"/>
                <w:sz w:val="24"/>
                <w:szCs w:val="24"/>
              </w:rPr>
            </w:pPr>
            <w:r>
              <w:rPr>
                <w:rFonts w:ascii="PT Astra Serif" w:eastAsia="Arial" w:hAnsi="PT Astra Serif" w:cs="Tahoma"/>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CD43DA" w:rsidRPr="001210C6" w:rsidRDefault="00CD43DA" w:rsidP="00C63AF6">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CD43DA" w:rsidRPr="004E7C36" w:rsidRDefault="00CD43DA" w:rsidP="00C63AF6">
            <w:pPr>
              <w:jc w:val="center"/>
              <w:rPr>
                <w:rFonts w:ascii="PT Astra Serif" w:eastAsia="Arial" w:hAnsi="PT Astra Serif" w:cs="Tahoma"/>
                <w:sz w:val="24"/>
                <w:szCs w:val="24"/>
              </w:rPr>
            </w:pP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CD43DA"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00CD43DA" w:rsidRPr="00CD43DA">
              <w:rPr>
                <w:rFonts w:ascii="PT Astra Serif" w:eastAsia="Arial" w:hAnsi="PT Astra Serif" w:cs="Tahoma"/>
                <w:sz w:val="22"/>
                <w:szCs w:val="24"/>
              </w:rPr>
              <w:t xml:space="preserve">Передача неисключительных прав (лицензий) на программное обеспечение ViPNet </w:t>
            </w:r>
            <w:proofErr w:type="spellStart"/>
            <w:r w:rsidR="00CD43DA" w:rsidRPr="00CD43DA">
              <w:rPr>
                <w:rFonts w:ascii="PT Astra Serif" w:eastAsia="Arial" w:hAnsi="PT Astra Serif" w:cs="Tahoma"/>
                <w:sz w:val="22"/>
                <w:szCs w:val="24"/>
              </w:rPr>
              <w:t>Client</w:t>
            </w:r>
            <w:proofErr w:type="spellEnd"/>
            <w:r w:rsidR="00CD43DA" w:rsidRPr="00CD43DA">
              <w:rPr>
                <w:rFonts w:ascii="PT Astra Serif" w:eastAsia="Arial" w:hAnsi="PT Astra Serif" w:cs="Tahoma"/>
                <w:sz w:val="22"/>
                <w:szCs w:val="24"/>
              </w:rPr>
              <w:t xml:space="preserve"> </w:t>
            </w:r>
            <w:proofErr w:type="spellStart"/>
            <w:r w:rsidR="00CD43DA" w:rsidRPr="00CD43DA">
              <w:rPr>
                <w:rFonts w:ascii="PT Astra Serif" w:eastAsia="Arial" w:hAnsi="PT Astra Serif" w:cs="Tahoma"/>
                <w:sz w:val="22"/>
                <w:szCs w:val="24"/>
              </w:rPr>
              <w:t>for</w:t>
            </w:r>
            <w:proofErr w:type="spellEnd"/>
            <w:r w:rsidR="00CD43DA" w:rsidRPr="00CD43DA">
              <w:rPr>
                <w:rFonts w:ascii="PT Astra Serif" w:eastAsia="Arial" w:hAnsi="PT Astra Serif" w:cs="Tahoma"/>
                <w:sz w:val="22"/>
                <w:szCs w:val="24"/>
              </w:rPr>
              <w:t xml:space="preserve"> Windows 4.x</w:t>
            </w:r>
            <w:r w:rsidR="00DF6779">
              <w:rPr>
                <w:rFonts w:ascii="PT Astra Serif" w:eastAsia="Arial" w:hAnsi="PT Astra Serif" w:cs="Tahoma"/>
                <w:sz w:val="22"/>
                <w:szCs w:val="24"/>
              </w:rPr>
              <w:t>, бессрочно</w:t>
            </w:r>
            <w:r w:rsidRPr="00DB262B">
              <w:rPr>
                <w:rFonts w:ascii="PT Astra Serif" w:hAnsi="PT Astra Serif" w:cs="Tahoma"/>
                <w:sz w:val="24"/>
                <w:szCs w:val="24"/>
              </w:rPr>
              <w:t xml:space="preserve">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CD43DA" w:rsidP="00EE5F91">
            <w:pPr>
              <w:jc w:val="center"/>
              <w:rPr>
                <w:rFonts w:ascii="PT Astra Serif" w:eastAsia="Arial" w:hAnsi="PT Astra Serif" w:cs="Tahoma"/>
                <w:sz w:val="24"/>
                <w:szCs w:val="24"/>
              </w:rPr>
            </w:pPr>
            <w:r>
              <w:rPr>
                <w:rFonts w:ascii="PT Astra Serif" w:eastAsia="Arial" w:hAnsi="PT Astra Serif" w:cs="Tahoma"/>
                <w:sz w:val="24"/>
                <w:szCs w:val="24"/>
              </w:rPr>
              <w:t>111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71833" w:rsidRDefault="00C71833" w:rsidP="001440E2">
      <w:pPr>
        <w:rPr>
          <w:rFonts w:ascii="PT Astra Serif" w:hAnsi="PT Astra Serif"/>
          <w:color w:val="00000A"/>
          <w:sz w:val="24"/>
        </w:rPr>
      </w:pPr>
    </w:p>
    <w:p w:rsidR="00C71833" w:rsidRDefault="00C71833">
      <w:pPr>
        <w:rPr>
          <w:rFonts w:ascii="PT Astra Serif" w:hAnsi="PT Astra Serif"/>
          <w:color w:val="00000A"/>
          <w:sz w:val="24"/>
        </w:rPr>
      </w:pPr>
      <w:r>
        <w:rPr>
          <w:rFonts w:ascii="PT Astra Serif" w:hAnsi="PT Astra Serif"/>
          <w:color w:val="00000A"/>
          <w:sz w:val="24"/>
        </w:rPr>
        <w:br w:type="page"/>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C71833" w:rsidRPr="00DB6EAC" w:rsidRDefault="00C71833" w:rsidP="00C71833">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C71833" w:rsidRPr="00DB6EAC" w:rsidRDefault="00C71833" w:rsidP="00C71833">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C71833" w:rsidRPr="00DB6EAC" w:rsidRDefault="00C71833" w:rsidP="00C71833">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C71833" w:rsidRPr="00DB6EAC" w:rsidTr="00C71833">
        <w:tc>
          <w:tcPr>
            <w:tcW w:w="5019" w:type="dxa"/>
            <w:hideMark/>
          </w:tcPr>
          <w:p w:rsidR="00C71833" w:rsidRPr="00DB6EAC" w:rsidRDefault="00C71833" w:rsidP="00C71833">
            <w:pPr>
              <w:widowControl w:val="0"/>
              <w:autoSpaceDE w:val="0"/>
              <w:autoSpaceDN w:val="0"/>
              <w:adjustRightInd w:val="0"/>
              <w:rPr>
                <w:rFonts w:ascii="PT Astra Serif" w:hAnsi="PT Astra Serif"/>
                <w:sz w:val="24"/>
                <w:szCs w:val="24"/>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______________</w:t>
            </w:r>
          </w:p>
        </w:tc>
        <w:tc>
          <w:tcPr>
            <w:tcW w:w="4980" w:type="dxa"/>
            <w:hideMark/>
          </w:tcPr>
          <w:p w:rsidR="00C71833" w:rsidRPr="00DB6EAC" w:rsidRDefault="00C71833" w:rsidP="00C7183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Лицензиат с согласия Правообладателя (Лицензиара) за вознаграждение в соответствии с муниципальным контрактом №___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_____</w:t>
      </w:r>
      <w:r>
        <w:rPr>
          <w:rFonts w:ascii="PT Astra Serif" w:hAnsi="PT Astra Serif"/>
          <w:sz w:val="24"/>
          <w:szCs w:val="24"/>
        </w:rPr>
        <w:t xml:space="preserve"> </w:t>
      </w:r>
      <w:r w:rsidRPr="00DB6EAC">
        <w:rPr>
          <w:rFonts w:ascii="PT Astra Serif" w:hAnsi="PT Astra Serif"/>
          <w:sz w:val="24"/>
          <w:szCs w:val="24"/>
        </w:rPr>
        <w:t xml:space="preserve">предоставляет </w:t>
      </w:r>
      <w:proofErr w:type="gramStart"/>
      <w:r w:rsidRPr="00DB6EAC">
        <w:rPr>
          <w:rFonts w:ascii="PT Astra Serif" w:hAnsi="PT Astra Serif"/>
          <w:sz w:val="24"/>
          <w:szCs w:val="24"/>
        </w:rPr>
        <w:t>Сублицензиату</w:t>
      </w:r>
      <w:proofErr w:type="gramEnd"/>
      <w:r w:rsidRPr="00DB6EAC">
        <w:rPr>
          <w:rFonts w:ascii="PT Astra Serif" w:hAnsi="PT Astra Serif"/>
          <w:sz w:val="24"/>
          <w:szCs w:val="24"/>
        </w:rPr>
        <w:t xml:space="preserve">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C71833" w:rsidRPr="00DB6EAC" w:rsidRDefault="00C71833" w:rsidP="00C71833">
      <w:pPr>
        <w:tabs>
          <w:tab w:val="left" w:pos="1134"/>
        </w:tabs>
        <w:autoSpaceDE w:val="0"/>
        <w:autoSpaceDN w:val="0"/>
        <w:adjustRightInd w:val="0"/>
        <w:jc w:val="both"/>
        <w:outlineLvl w:val="0"/>
        <w:rPr>
          <w:rFonts w:ascii="PT Astra Serif" w:hAnsi="PT Astra Serif"/>
          <w:sz w:val="24"/>
          <w:szCs w:val="24"/>
          <w:lang w:eastAsia="en-US"/>
        </w:rPr>
      </w:pPr>
    </w:p>
    <w:p w:rsidR="00C71833" w:rsidRPr="00DB6EAC" w:rsidRDefault="00C71833" w:rsidP="00C71833">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 xml:space="preserve">Требовать выплаты вознаграждения </w:t>
      </w:r>
      <w:proofErr w:type="gramStart"/>
      <w:r w:rsidRPr="00DB6EAC">
        <w:rPr>
          <w:rFonts w:ascii="PT Astra Serif" w:hAnsi="PT Astra Serif"/>
          <w:sz w:val="24"/>
          <w:szCs w:val="24"/>
          <w:lang w:eastAsia="en-US"/>
        </w:rPr>
        <w:t>за предоставленное право на использование Программы для ЭВМ в соответствии с муниципальным контрактом</w:t>
      </w:r>
      <w:proofErr w:type="gramEnd"/>
      <w:r w:rsidRPr="00DB6EAC">
        <w:rPr>
          <w:rFonts w:ascii="PT Astra Serif" w:hAnsi="PT Astra Serif"/>
          <w:sz w:val="24"/>
          <w:szCs w:val="24"/>
          <w:lang w:eastAsia="en-US"/>
        </w:rPr>
        <w:t xml:space="preserve"> №___ от _____.</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 xml:space="preserve">Не распространять ПО, права </w:t>
      </w:r>
      <w:proofErr w:type="gramStart"/>
      <w:r w:rsidRPr="00273713">
        <w:rPr>
          <w:rFonts w:ascii="PT Astra Serif" w:hAnsi="PT Astra Serif"/>
          <w:sz w:val="24"/>
          <w:szCs w:val="24"/>
          <w:lang w:eastAsia="en-US"/>
        </w:rPr>
        <w:t>на</w:t>
      </w:r>
      <w:proofErr w:type="gramEnd"/>
      <w:r w:rsidRPr="00273713">
        <w:rPr>
          <w:rFonts w:ascii="PT Astra Serif" w:hAnsi="PT Astra Serif"/>
          <w:sz w:val="24"/>
          <w:szCs w:val="24"/>
          <w:lang w:eastAsia="en-US"/>
        </w:rPr>
        <w:t xml:space="preserve"> ПО. </w:t>
      </w:r>
      <w:proofErr w:type="gramStart"/>
      <w:r w:rsidRPr="00273713">
        <w:rPr>
          <w:rFonts w:ascii="PT Astra Serif" w:hAnsi="PT Astra Serif"/>
          <w:sz w:val="24"/>
          <w:szCs w:val="24"/>
          <w:lang w:eastAsia="en-US"/>
        </w:rPr>
        <w:t>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roofErr w:type="gramEnd"/>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которые вносятся средствами, включёнными в комплект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xml:space="preserve"> и описанными в документации;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proofErr w:type="gramStart"/>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roofErr w:type="gramEnd"/>
    </w:p>
    <w:p w:rsidR="00C71833" w:rsidRPr="00DB6EAC" w:rsidRDefault="00C71833" w:rsidP="00C71833">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2.4.1. </w:t>
      </w:r>
      <w:r w:rsidR="000D00D7">
        <w:rPr>
          <w:rFonts w:ascii="PT Astra Serif" w:hAnsi="PT Astra Serif"/>
          <w:sz w:val="24"/>
          <w:szCs w:val="24"/>
          <w:lang w:eastAsia="en-US"/>
        </w:rPr>
        <w:t>Использовать</w:t>
      </w:r>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в</w:t>
      </w:r>
      <w:proofErr w:type="gramEnd"/>
      <w:r w:rsidRPr="00723737">
        <w:rPr>
          <w:rFonts w:ascii="PT Astra Serif" w:hAnsi="PT Astra Serif"/>
          <w:sz w:val="24"/>
          <w:szCs w:val="24"/>
          <w:lang w:eastAsia="en-US"/>
        </w:rPr>
        <w:t xml:space="preserve">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 xml:space="preserve">или имеющих доступ к праву </w:t>
      </w:r>
      <w:proofErr w:type="gramStart"/>
      <w:r w:rsidRPr="00723737">
        <w:rPr>
          <w:rFonts w:ascii="PT Astra Serif" w:hAnsi="PT Astra Serif"/>
          <w:sz w:val="24"/>
          <w:szCs w:val="24"/>
          <w:lang w:eastAsia="en-US"/>
        </w:rPr>
        <w:t>на</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w:t>
      </w:r>
      <w:proofErr w:type="gramStart"/>
      <w:r w:rsidRPr="00DB6EAC">
        <w:rPr>
          <w:rFonts w:ascii="PT Astra Serif" w:hAnsi="PT Astra Serif"/>
          <w:sz w:val="24"/>
          <w:szCs w:val="24"/>
          <w:lang w:eastAsia="en-US"/>
        </w:rPr>
        <w:t>от</w:t>
      </w:r>
      <w:proofErr w:type="gramEnd"/>
      <w:r w:rsidRPr="00DB6EAC">
        <w:rPr>
          <w:rFonts w:ascii="PT Astra Serif" w:hAnsi="PT Astra Serif"/>
          <w:sz w:val="24"/>
          <w:szCs w:val="24"/>
          <w:lang w:eastAsia="en-US"/>
        </w:rPr>
        <w:t xml:space="preserve"> _____. </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 xml:space="preserve">Заверяющая Сторона является юридическим лицом, надлежащим </w:t>
      </w:r>
      <w:proofErr w:type="gramStart"/>
      <w:r w:rsidRPr="00DB6EAC">
        <w:rPr>
          <w:rFonts w:ascii="PT Astra Serif" w:hAnsi="PT Astra Serif"/>
          <w:sz w:val="24"/>
          <w:szCs w:val="24"/>
          <w:lang w:eastAsia="en-US"/>
        </w:rPr>
        <w:t>образом</w:t>
      </w:r>
      <w:proofErr w:type="gramEnd"/>
      <w:r w:rsidRPr="00DB6EAC">
        <w:rPr>
          <w:rFonts w:ascii="PT Astra Serif" w:hAnsi="PT Astra Serif"/>
          <w:sz w:val="24"/>
          <w:szCs w:val="24"/>
          <w:lang w:eastAsia="en-US"/>
        </w:rPr>
        <w:t xml:space="preserve"> созданным и действующим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 xml:space="preserve">Заверяющая Сторона является платёжеспособной и состоятельной, в том числе, </w:t>
      </w:r>
      <w:proofErr w:type="gramStart"/>
      <w:r w:rsidRPr="00DB6EAC">
        <w:rPr>
          <w:rFonts w:ascii="PT Astra Serif" w:hAnsi="PT Astra Serif"/>
          <w:sz w:val="24"/>
          <w:szCs w:val="24"/>
          <w:lang w:eastAsia="en-US"/>
        </w:rPr>
        <w:t>но</w:t>
      </w:r>
      <w:proofErr w:type="gramEnd"/>
      <w:r w:rsidRPr="00DB6EAC">
        <w:rPr>
          <w:rFonts w:ascii="PT Astra Serif" w:hAnsi="PT Astra Serif"/>
          <w:sz w:val="24"/>
          <w:szCs w:val="24"/>
          <w:lang w:eastAsia="en-US"/>
        </w:rPr>
        <w:t xml:space="preserve">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 xml:space="preserve">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w:t>
      </w:r>
      <w:proofErr w:type="gramStart"/>
      <w:r w:rsidRPr="00DB6EAC">
        <w:rPr>
          <w:rFonts w:ascii="PT Astra Serif" w:hAnsi="PT Astra Serif"/>
          <w:sz w:val="24"/>
          <w:szCs w:val="24"/>
          <w:lang w:eastAsia="en-US"/>
        </w:rPr>
        <w:t>При этом в случае выявления ошибок при заполнении в первичных документах соответствующая Сторона обязана в течение</w:t>
      </w:r>
      <w:proofErr w:type="gramEnd"/>
      <w:r w:rsidRPr="00DB6EAC">
        <w:rPr>
          <w:rFonts w:ascii="PT Astra Serif" w:hAnsi="PT Astra Serif"/>
          <w:sz w:val="24"/>
          <w:szCs w:val="24"/>
          <w:lang w:eastAsia="en-US"/>
        </w:rPr>
        <w:t xml:space="preserve">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 xml:space="preserve">Стороны и любые их должностные лица, работники, или любые лица, действующие от имени или в интересах или по </w:t>
      </w:r>
      <w:proofErr w:type="gramStart"/>
      <w:r w:rsidRPr="00DB6EAC">
        <w:rPr>
          <w:rFonts w:ascii="PT Astra Serif" w:hAnsi="PT Astra Serif"/>
          <w:sz w:val="24"/>
          <w:szCs w:val="24"/>
          <w:lang w:eastAsia="en-US"/>
        </w:rPr>
        <w:t>просьбе</w:t>
      </w:r>
      <w:proofErr w:type="gramEnd"/>
      <w:r w:rsidRPr="00DB6EAC">
        <w:rPr>
          <w:rFonts w:ascii="PT Astra Serif" w:hAnsi="PT Astra Serif"/>
          <w:sz w:val="24"/>
          <w:szCs w:val="24"/>
          <w:lang w:eastAsia="en-US"/>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5.3. </w:t>
      </w:r>
      <w:r w:rsidRPr="00DB6EAC">
        <w:rPr>
          <w:rFonts w:ascii="PT Astra Serif" w:hAnsi="PT Astra Serif"/>
          <w:sz w:val="24"/>
          <w:szCs w:val="24"/>
          <w:lang w:eastAsia="en-US"/>
        </w:rPr>
        <w:t>В случае</w:t>
      </w:r>
      <w:proofErr w:type="gramStart"/>
      <w:r w:rsidRPr="00DB6EAC">
        <w:rPr>
          <w:rFonts w:ascii="PT Astra Serif" w:hAnsi="PT Astra Serif"/>
          <w:sz w:val="24"/>
          <w:szCs w:val="24"/>
          <w:lang w:eastAsia="en-US"/>
        </w:rPr>
        <w:t>,</w:t>
      </w:r>
      <w:proofErr w:type="gramEnd"/>
      <w:r w:rsidRPr="00DB6EAC">
        <w:rPr>
          <w:rFonts w:ascii="PT Astra Serif" w:hAnsi="PT Astra Serif"/>
          <w:sz w:val="24"/>
          <w:szCs w:val="24"/>
          <w:lang w:eastAsia="en-US"/>
        </w:rPr>
        <w:t xml:space="preserve">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 xml:space="preserve">Настоящий Договор вступает в силу </w:t>
      </w:r>
      <w:proofErr w:type="gramStart"/>
      <w:r w:rsidRPr="00DB6EAC">
        <w:rPr>
          <w:rFonts w:ascii="PT Astra Serif" w:hAnsi="PT Astra Serif"/>
          <w:sz w:val="24"/>
          <w:szCs w:val="24"/>
          <w:lang w:eastAsia="en-US"/>
        </w:rPr>
        <w:t>с даты</w:t>
      </w:r>
      <w:proofErr w:type="gramEnd"/>
      <w:r w:rsidRPr="00DB6EAC">
        <w:rPr>
          <w:rFonts w:ascii="PT Astra Serif" w:hAnsi="PT Astra Serif"/>
          <w:sz w:val="24"/>
          <w:szCs w:val="24"/>
          <w:lang w:eastAsia="en-US"/>
        </w:rPr>
        <w:t xml:space="preserve"> его подписания и действует до полного исполнения Сторонами своих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C71833" w:rsidRPr="00DB6EAC" w:rsidRDefault="00C71833" w:rsidP="00C71833">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C71833"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Default="00C71833" w:rsidP="00C71833">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C71833" w:rsidRPr="00DB6EAC" w:rsidTr="00C71833">
        <w:tc>
          <w:tcPr>
            <w:tcW w:w="4678"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p>
          <w:p w:rsidR="00C71833" w:rsidRPr="00DB6EAC" w:rsidRDefault="00C71833" w:rsidP="00C7183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C71833" w:rsidRPr="00254A1E" w:rsidRDefault="00C71833" w:rsidP="00C7183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C71833" w:rsidRPr="00AC7B6C" w:rsidRDefault="00C71833" w:rsidP="00C71833">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C71833" w:rsidRPr="00DB6EAC" w:rsidRDefault="00C71833" w:rsidP="00C7183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4"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C71833" w:rsidRPr="00DB6EAC" w:rsidTr="00C71833">
        <w:tc>
          <w:tcPr>
            <w:tcW w:w="4678"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C71833" w:rsidRDefault="00C71833" w:rsidP="00C71833">
      <w:pPr>
        <w:rPr>
          <w:rFonts w:ascii="PT Astra Serif" w:hAnsi="PT Astra Serif"/>
          <w:color w:val="00000A"/>
          <w:sz w:val="24"/>
        </w:rPr>
      </w:pPr>
      <w:r>
        <w:rPr>
          <w:rFonts w:ascii="PT Astra Serif" w:hAnsi="PT Astra Serif"/>
          <w:color w:val="00000A"/>
          <w:sz w:val="24"/>
        </w:rPr>
        <w:br w:type="page"/>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к </w:t>
      </w:r>
      <w:proofErr w:type="spellStart"/>
      <w:r w:rsidRPr="00DB6EAC">
        <w:rPr>
          <w:rFonts w:ascii="PT Astra Serif" w:hAnsi="PT Astra Serif"/>
          <w:sz w:val="24"/>
          <w:szCs w:val="24"/>
        </w:rPr>
        <w:t>сублицензионному</w:t>
      </w:r>
      <w:proofErr w:type="spellEnd"/>
      <w:r w:rsidRPr="00DB6EAC">
        <w:rPr>
          <w:rFonts w:ascii="PT Astra Serif" w:hAnsi="PT Astra Serif"/>
          <w:sz w:val="24"/>
          <w:szCs w:val="24"/>
        </w:rPr>
        <w:t xml:space="preserve"> договору</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 xml:space="preserve"> __________</w:t>
      </w:r>
    </w:p>
    <w:p w:rsidR="00C71833" w:rsidRPr="00DB6EAC" w:rsidRDefault="00C71833" w:rsidP="00C71833">
      <w:pPr>
        <w:ind w:firstLine="709"/>
        <w:jc w:val="center"/>
        <w:rPr>
          <w:rFonts w:ascii="PT Astra Serif" w:hAnsi="PT Astra Serif"/>
          <w:b/>
          <w:sz w:val="24"/>
          <w:szCs w:val="24"/>
        </w:rPr>
      </w:pP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АКТ № ______</w:t>
      </w: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C71833" w:rsidRPr="00DB6EAC" w:rsidRDefault="00C71833" w:rsidP="00C71833">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C71833" w:rsidRPr="00DB6EAC" w:rsidTr="00C7183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C71833" w:rsidRPr="00DB6EAC" w:rsidRDefault="00C71833" w:rsidP="00C71833">
            <w:pPr>
              <w:widowControl w:val="0"/>
              <w:autoSpaceDE w:val="0"/>
              <w:autoSpaceDN w:val="0"/>
              <w:adjustRightInd w:val="0"/>
              <w:rPr>
                <w:rFonts w:ascii="PT Astra Serif" w:hAnsi="PT Astra Serif"/>
                <w:sz w:val="24"/>
                <w:szCs w:val="24"/>
                <w:highlight w:val="yellow"/>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w:t>
            </w:r>
          </w:p>
        </w:tc>
        <w:tc>
          <w:tcPr>
            <w:tcW w:w="6207" w:type="dxa"/>
            <w:hideMark/>
          </w:tcPr>
          <w:p w:rsidR="00C71833" w:rsidRPr="00DB6EAC" w:rsidRDefault="00C71833" w:rsidP="00C71833">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C71833" w:rsidRPr="00DB6EAC" w:rsidRDefault="00C71833" w:rsidP="00C71833">
      <w:pPr>
        <w:widowControl w:val="0"/>
        <w:autoSpaceDE w:val="0"/>
        <w:autoSpaceDN w:val="0"/>
        <w:adjustRightInd w:val="0"/>
        <w:ind w:firstLine="709"/>
        <w:jc w:val="both"/>
        <w:rPr>
          <w:rFonts w:ascii="PT Astra Serif" w:hAnsi="PT Astra Serif"/>
          <w:b/>
          <w:sz w:val="24"/>
          <w:szCs w:val="24"/>
        </w:rPr>
      </w:pP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w:t>
      </w:r>
      <w:proofErr w:type="gramStart"/>
      <w:r w:rsidRPr="00DB6EAC">
        <w:rPr>
          <w:rFonts w:ascii="PT Astra Serif" w:hAnsi="PT Astra Serif"/>
          <w:sz w:val="24"/>
          <w:szCs w:val="24"/>
        </w:rPr>
        <w:t xml:space="preserve"> _____________-, </w:t>
      </w:r>
      <w:proofErr w:type="gramEnd"/>
      <w:r w:rsidRPr="00DB6EAC">
        <w:rPr>
          <w:rFonts w:ascii="PT Astra Serif" w:hAnsi="PT Astra Serif"/>
          <w:sz w:val="24"/>
          <w:szCs w:val="24"/>
        </w:rPr>
        <w:t>действующего на основании Устава, именуемое в дальнейшем «Лицензиат» с одной стороны и</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proofErr w:type="spellStart"/>
      <w:r w:rsidRPr="00DB6EAC">
        <w:rPr>
          <w:rFonts w:ascii="PT Astra Serif" w:hAnsi="PT Astra Serif"/>
          <w:sz w:val="24"/>
          <w:szCs w:val="24"/>
          <w:shd w:val="clear" w:color="auto" w:fill="FFFFFF"/>
        </w:rPr>
        <w:t>сублицензионным</w:t>
      </w:r>
      <w:proofErr w:type="spellEnd"/>
      <w:r w:rsidRPr="00DB6EAC">
        <w:rPr>
          <w:rFonts w:ascii="PT Astra Serif" w:hAnsi="PT Astra Serif"/>
          <w:sz w:val="24"/>
          <w:szCs w:val="24"/>
          <w:shd w:val="clear" w:color="auto" w:fill="FFFFFF"/>
        </w:rPr>
        <w:t xml:space="preserve"> договором № ____ на предоставление прав использования Программы для ЭВМ </w:t>
      </w:r>
      <w:proofErr w:type="gramStart"/>
      <w:r w:rsidRPr="00DB6EAC">
        <w:rPr>
          <w:rFonts w:ascii="PT Astra Serif" w:hAnsi="PT Astra Serif"/>
          <w:sz w:val="24"/>
          <w:szCs w:val="24"/>
          <w:shd w:val="clear" w:color="auto" w:fill="FFFFFF"/>
        </w:rPr>
        <w:t>от</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w:t>
      </w:r>
      <w:proofErr w:type="gramStart"/>
      <w:r w:rsidRPr="00DB6EAC">
        <w:rPr>
          <w:rFonts w:ascii="PT Astra Serif" w:hAnsi="PT Astra Serif"/>
          <w:sz w:val="24"/>
          <w:szCs w:val="24"/>
          <w:shd w:val="clear" w:color="auto" w:fill="FFFFFF"/>
        </w:rPr>
        <w:t>Договор</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C71833" w:rsidRPr="00DB6EAC" w:rsidRDefault="00C71833" w:rsidP="00C71833">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C71833" w:rsidRPr="00DB6EAC" w:rsidTr="00C71833">
        <w:trPr>
          <w:cantSplit/>
          <w:trHeight w:val="20"/>
          <w:tblHeader/>
        </w:trPr>
        <w:tc>
          <w:tcPr>
            <w:tcW w:w="2863"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C71833" w:rsidRPr="00DB6EAC" w:rsidTr="00C71833">
        <w:trPr>
          <w:cantSplit/>
          <w:trHeight w:val="20"/>
        </w:trPr>
        <w:tc>
          <w:tcPr>
            <w:tcW w:w="2863" w:type="pct"/>
            <w:tcBorders>
              <w:bottom w:val="single" w:sz="4" w:space="0" w:color="auto"/>
            </w:tcBorders>
            <w:shd w:val="clear" w:color="auto" w:fill="auto"/>
          </w:tcPr>
          <w:p w:rsidR="00C71833" w:rsidRPr="00DB6EAC" w:rsidRDefault="00C71833" w:rsidP="00C71833">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C71833" w:rsidRPr="00DB6EAC" w:rsidRDefault="00C71833" w:rsidP="00C71833">
            <w:pPr>
              <w:widowControl w:val="0"/>
              <w:autoSpaceDE w:val="0"/>
              <w:autoSpaceDN w:val="0"/>
              <w:adjustRightInd w:val="0"/>
              <w:spacing w:before="60" w:after="60"/>
              <w:jc w:val="center"/>
              <w:rPr>
                <w:rFonts w:ascii="PT Astra Serif" w:hAnsi="PT Astra Serif"/>
                <w:sz w:val="24"/>
                <w:szCs w:val="24"/>
              </w:rPr>
            </w:pPr>
          </w:p>
        </w:tc>
        <w:tc>
          <w:tcPr>
            <w:tcW w:w="1565" w:type="pct"/>
          </w:tcPr>
          <w:p w:rsidR="00C71833" w:rsidRPr="00DB6EAC" w:rsidRDefault="00C71833" w:rsidP="00C71833">
            <w:pPr>
              <w:suppressAutoHyphens/>
              <w:spacing w:before="60" w:after="60"/>
              <w:jc w:val="center"/>
              <w:rPr>
                <w:rFonts w:ascii="PT Astra Serif" w:hAnsi="PT Astra Serif"/>
                <w:sz w:val="24"/>
                <w:szCs w:val="24"/>
              </w:rPr>
            </w:pPr>
          </w:p>
        </w:tc>
      </w:tr>
    </w:tbl>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p>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C71833" w:rsidRPr="00DB6EAC" w:rsidRDefault="00C71833" w:rsidP="00C71833">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C71833" w:rsidRPr="00DB6EAC" w:rsidTr="00C71833">
        <w:tc>
          <w:tcPr>
            <w:tcW w:w="5245" w:type="dxa"/>
          </w:tcPr>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C71833" w:rsidRPr="00DB6EAC" w:rsidRDefault="00C71833" w:rsidP="00C71833">
            <w:pPr>
              <w:widowControl w:val="0"/>
              <w:autoSpaceDE w:val="0"/>
              <w:autoSpaceDN w:val="0"/>
              <w:adjustRightInd w:val="0"/>
              <w:rPr>
                <w:rFonts w:ascii="PT Astra Serif" w:hAnsi="PT Astra Serif"/>
                <w:b/>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C71833" w:rsidRDefault="00C71833" w:rsidP="00C71833">
      <w:pPr>
        <w:rPr>
          <w:rFonts w:ascii="PT Astra Serif" w:hAnsi="PT Astra Serif"/>
          <w:color w:val="00000A"/>
          <w:sz w:val="24"/>
        </w:rPr>
      </w:pPr>
    </w:p>
    <w:p w:rsidR="002224DD" w:rsidRDefault="002224DD" w:rsidP="001440E2">
      <w:pPr>
        <w:rPr>
          <w:rFonts w:ascii="PT Astra Serif" w:hAnsi="PT Astra Serif"/>
          <w:color w:val="00000A"/>
          <w:sz w:val="24"/>
        </w:rPr>
      </w:pPr>
    </w:p>
    <w:sectPr w:rsidR="002224DD" w:rsidSect="002F2248">
      <w:footerReference w:type="default" r:id="rId15"/>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33" w:rsidRDefault="00C71833">
      <w:r>
        <w:separator/>
      </w:r>
    </w:p>
  </w:endnote>
  <w:endnote w:type="continuationSeparator" w:id="0">
    <w:p w:rsidR="00C71833" w:rsidRDefault="00C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71833" w:rsidRDefault="00C71833">
        <w:pPr>
          <w:pStyle w:val="afff6"/>
          <w:jc w:val="center"/>
        </w:pPr>
        <w:r>
          <w:fldChar w:fldCharType="begin"/>
        </w:r>
        <w:r>
          <w:instrText>PAGE   \* MERGEFORMAT</w:instrText>
        </w:r>
        <w:r>
          <w:fldChar w:fldCharType="separate"/>
        </w:r>
        <w:r w:rsidR="00DD0230">
          <w:rPr>
            <w:noProof/>
          </w:rPr>
          <w:t>12</w:t>
        </w:r>
        <w:r>
          <w:fldChar w:fldCharType="end"/>
        </w:r>
      </w:p>
    </w:sdtContent>
  </w:sdt>
  <w:p w:rsidR="00C71833" w:rsidRDefault="00C7183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33" w:rsidRDefault="00C71833">
      <w:r>
        <w:separator/>
      </w:r>
    </w:p>
  </w:footnote>
  <w:footnote w:type="continuationSeparator" w:id="0">
    <w:p w:rsidR="00C71833" w:rsidRDefault="00C71833">
      <w:r>
        <w:continuationSeparator/>
      </w:r>
    </w:p>
  </w:footnote>
  <w:footnote w:id="1">
    <w:p w:rsidR="00C71833" w:rsidRPr="00F86F31" w:rsidRDefault="00C7183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71833" w:rsidRPr="00001A6D" w:rsidRDefault="00C71833" w:rsidP="00001A6D">
      <w:pPr>
        <w:autoSpaceDE w:val="0"/>
        <w:autoSpaceDN w:val="0"/>
        <w:adjustRightInd w:val="0"/>
      </w:pPr>
    </w:p>
  </w:footnote>
  <w:footnote w:id="2">
    <w:p w:rsidR="00C71833" w:rsidRPr="00F86F31" w:rsidRDefault="00C7183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71833" w:rsidRPr="00F86F31" w:rsidRDefault="00C7183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1833" w:rsidRPr="00CF690A" w:rsidRDefault="00C7183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00D7"/>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237A"/>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26D8E"/>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4829"/>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335AE"/>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1833"/>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43D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5A2B"/>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023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B08A-0BA7-4CB7-9625-4045A322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20</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240</cp:revision>
  <cp:lastPrinted>2025-06-17T08:34:00Z</cp:lastPrinted>
  <dcterms:created xsi:type="dcterms:W3CDTF">2020-01-31T05:12:00Z</dcterms:created>
  <dcterms:modified xsi:type="dcterms:W3CDTF">2025-06-19T05:33:00Z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